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E5E" w:rsidRPr="001A4DFF" w:rsidRDefault="001A4DFF">
      <w:pPr>
        <w:rPr>
          <w:b/>
          <w:lang w:val="ru-RU"/>
        </w:rPr>
      </w:pPr>
      <w:r>
        <w:rPr>
          <w:b/>
          <w:lang w:val="ru-RU"/>
        </w:rPr>
        <w:t>Регистрируйся во втором сезоне проекта «Твой Ход»</w:t>
      </w:r>
    </w:p>
    <w:p w:rsidR="005B0E5E" w:rsidRDefault="005B0E5E"/>
    <w:p w:rsidR="005B0E5E" w:rsidRDefault="001A4DFF">
      <w:pPr>
        <w:jc w:val="both"/>
        <w:rPr>
          <w:lang w:val="ru-RU"/>
        </w:rPr>
      </w:pPr>
      <w:r>
        <w:t>«Твой Ход» — это проект для студентов</w:t>
      </w:r>
      <w:r>
        <w:rPr>
          <w:lang w:val="ru-RU"/>
        </w:rPr>
        <w:t xml:space="preserve">, в котором </w:t>
      </w:r>
      <w:r w:rsidRPr="001A4DFF">
        <w:t xml:space="preserve">каждый участник получит свою индивидуальную траекторию профессионального </w:t>
      </w:r>
      <w:r>
        <w:rPr>
          <w:lang w:val="ru-RU"/>
        </w:rPr>
        <w:t xml:space="preserve">и личного </w:t>
      </w:r>
      <w:r w:rsidRPr="001A4DFF">
        <w:t>развития</w:t>
      </w:r>
      <w:r>
        <w:rPr>
          <w:lang w:val="ru-RU"/>
        </w:rPr>
        <w:t>.</w:t>
      </w:r>
    </w:p>
    <w:p w:rsidR="001A4DFF" w:rsidRPr="001A4DFF" w:rsidRDefault="001A4DFF">
      <w:pPr>
        <w:jc w:val="both"/>
        <w:rPr>
          <w:lang w:val="ru-RU"/>
        </w:rPr>
      </w:pPr>
    </w:p>
    <w:p w:rsidR="005B0E5E" w:rsidRDefault="001A4DFF">
      <w:pPr>
        <w:jc w:val="both"/>
      </w:pPr>
      <w:r>
        <w:t>В этом году проект делится на два направления: Конкурс и #</w:t>
      </w:r>
      <w:proofErr w:type="spellStart"/>
      <w:r>
        <w:t>НеКонкурс</w:t>
      </w:r>
      <w:proofErr w:type="spellEnd"/>
      <w:r>
        <w:t>.</w:t>
      </w:r>
    </w:p>
    <w:p w:rsidR="005B0E5E" w:rsidRDefault="005B0E5E">
      <w:pPr>
        <w:jc w:val="both"/>
      </w:pPr>
    </w:p>
    <w:p w:rsidR="005B0E5E" w:rsidRDefault="001A4DFF">
      <w:pPr>
        <w:jc w:val="both"/>
        <w:rPr>
          <w:highlight w:val="white"/>
        </w:rPr>
      </w:pPr>
      <w:r>
        <w:rPr>
          <w:highlight w:val="white"/>
        </w:rPr>
        <w:t>Конкурс:</w:t>
      </w:r>
    </w:p>
    <w:p w:rsidR="005B0E5E" w:rsidRDefault="001A4DFF">
      <w:pPr>
        <w:jc w:val="both"/>
        <w:rPr>
          <w:highlight w:val="white"/>
        </w:rPr>
      </w:pPr>
      <w:r>
        <w:rPr>
          <w:noProof/>
          <w:highlight w:val="white"/>
          <w:lang w:val="ru-RU"/>
        </w:rPr>
        <w:drawing>
          <wp:inline distT="114300" distB="114300" distL="114300" distR="114300">
            <wp:extent cx="152400" cy="152400"/>
            <wp:effectExtent l="0" t="0" r="0" b="0"/>
            <wp:docPr id="3" name="image3.png" descr="⭐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⭐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highlight w:val="white"/>
        </w:rPr>
        <w:t xml:space="preserve"> Трек «Определяю» подойдёт для тех, у кого пока нет проекта</w:t>
      </w:r>
      <w:r>
        <w:rPr>
          <w:highlight w:val="white"/>
        </w:rPr>
        <w:t>, но е</w:t>
      </w:r>
      <w:r>
        <w:rPr>
          <w:highlight w:val="white"/>
        </w:rPr>
        <w:t>сть идеи. Трек подразумевает участие в голосованиях и исследованиях, конкурс предложений по изменению среды вуза.</w:t>
      </w:r>
    </w:p>
    <w:p w:rsidR="001A4DFF" w:rsidRDefault="001A4DFF">
      <w:pPr>
        <w:jc w:val="both"/>
      </w:pPr>
      <w:r w:rsidRPr="00F85CE5">
        <w:pict>
          <v:shape id="image4.png" o:spid="_x0000_i1032" type="#_x0000_t75" alt="⭐" style="width:12pt;height:12pt;visibility:visible;mso-wrap-style:square">
            <v:imagedata r:id="rId6" o:title="⭐"/>
          </v:shape>
        </w:pict>
      </w:r>
      <w:r>
        <w:rPr>
          <w:highlight w:val="white"/>
        </w:rPr>
        <w:t xml:space="preserve"> </w:t>
      </w:r>
      <w:r>
        <w:rPr>
          <w:highlight w:val="white"/>
        </w:rPr>
        <w:t xml:space="preserve">Трек «Создаю» </w:t>
      </w:r>
      <w:r>
        <w:t>(</w:t>
      </w:r>
      <w:proofErr w:type="spellStart"/>
      <w:r>
        <w:t>соп</w:t>
      </w:r>
      <w:r w:rsidRPr="001A4DFF">
        <w:t>роектировка</w:t>
      </w:r>
      <w:proofErr w:type="spellEnd"/>
      <w:r w:rsidRPr="001A4DFF">
        <w:t xml:space="preserve"> неконкурсной части). Представляет возможность </w:t>
      </w:r>
      <w:proofErr w:type="spellStart"/>
      <w:r w:rsidRPr="001A4DFF">
        <w:t>самореализоваться</w:t>
      </w:r>
      <w:proofErr w:type="spellEnd"/>
      <w:r w:rsidRPr="001A4DFF">
        <w:t xml:space="preserve"> через создание и организацию активностей для развития портфолио или предложения по развитию проекта</w:t>
      </w:r>
      <w:r>
        <w:rPr>
          <w:lang w:val="ru-RU"/>
        </w:rPr>
        <w:t>.</w:t>
      </w:r>
      <w:r w:rsidRPr="001A4DFF">
        <w:t xml:space="preserve"> Итоговый приз: 200 поездок в рамках программы «Больше, чем путешествие».</w:t>
      </w:r>
    </w:p>
    <w:p w:rsidR="005B0E5E" w:rsidRDefault="001A4DFF">
      <w:pPr>
        <w:jc w:val="both"/>
        <w:rPr>
          <w:highlight w:val="white"/>
        </w:rPr>
      </w:pPr>
      <w:r>
        <w:rPr>
          <w:noProof/>
          <w:lang w:val="ru-RU"/>
        </w:rPr>
        <w:drawing>
          <wp:inline distT="114300" distB="114300" distL="114300" distR="114300">
            <wp:extent cx="152400" cy="152400"/>
            <wp:effectExtent l="0" t="0" r="0" b="0"/>
            <wp:docPr id="6" name="image5.png" descr="⭐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⭐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highlight w:val="white"/>
        </w:rPr>
        <w:t xml:space="preserve"> Трек «Делаю» – создание проектов по 11 направлениям с призом в 1 000 000 рублей.</w:t>
      </w:r>
    </w:p>
    <w:p w:rsidR="005B0E5E" w:rsidRDefault="005B0E5E">
      <w:pPr>
        <w:jc w:val="both"/>
      </w:pPr>
    </w:p>
    <w:p w:rsidR="005B0E5E" w:rsidRDefault="001A4DFF">
      <w:pPr>
        <w:jc w:val="both"/>
        <w:rPr>
          <w:highlight w:val="white"/>
        </w:rPr>
      </w:pPr>
      <w:r>
        <w:rPr>
          <w:highlight w:val="white"/>
        </w:rPr>
        <w:t>#</w:t>
      </w:r>
      <w:proofErr w:type="spellStart"/>
      <w:r>
        <w:rPr>
          <w:highlight w:val="white"/>
        </w:rPr>
        <w:t>НеКонкурс</w:t>
      </w:r>
      <w:proofErr w:type="spellEnd"/>
      <w:r>
        <w:rPr>
          <w:highlight w:val="white"/>
        </w:rPr>
        <w:t xml:space="preserve">: </w:t>
      </w:r>
    </w:p>
    <w:p w:rsidR="005B0E5E" w:rsidRDefault="001A4DFF">
      <w:pPr>
        <w:jc w:val="both"/>
        <w:rPr>
          <w:highlight w:val="white"/>
        </w:rPr>
      </w:pPr>
      <w:r>
        <w:rPr>
          <w:noProof/>
          <w:highlight w:val="white"/>
          <w:lang w:val="ru-RU"/>
        </w:rPr>
        <w:drawing>
          <wp:inline distT="114300" distB="114300" distL="114300" distR="114300">
            <wp:extent cx="152400" cy="152400"/>
            <wp:effectExtent l="0" t="0" r="0" b="0"/>
            <wp:docPr id="4" name="image1.png" descr="⚡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⚡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highlight w:val="white"/>
        </w:rPr>
        <w:t xml:space="preserve"> </w:t>
      </w:r>
      <w:proofErr w:type="spellStart"/>
      <w:r>
        <w:rPr>
          <w:highlight w:val="white"/>
        </w:rPr>
        <w:t>Самоактуализация</w:t>
      </w:r>
      <w:proofErr w:type="spellEnd"/>
      <w:r>
        <w:rPr>
          <w:highlight w:val="white"/>
        </w:rPr>
        <w:t xml:space="preserve"> (опросники, тесты, деловые игры)</w:t>
      </w:r>
    </w:p>
    <w:p w:rsidR="005B0E5E" w:rsidRDefault="001A4DFF">
      <w:pPr>
        <w:jc w:val="both"/>
        <w:rPr>
          <w:highlight w:val="white"/>
        </w:rPr>
      </w:pPr>
      <w:r>
        <w:rPr>
          <w:noProof/>
          <w:highlight w:val="white"/>
          <w:lang w:val="ru-RU"/>
        </w:rPr>
        <w:drawing>
          <wp:inline distT="114300" distB="114300" distL="114300" distR="114300">
            <wp:extent cx="152400" cy="152400"/>
            <wp:effectExtent l="0" t="0" r="0" b="0"/>
            <wp:docPr id="2" name="image6.png" descr="⚡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⚡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highlight w:val="white"/>
        </w:rPr>
        <w:t xml:space="preserve"> Образовательный трек (по 11 н</w:t>
      </w:r>
      <w:r>
        <w:rPr>
          <w:highlight w:val="white"/>
        </w:rPr>
        <w:t>аправлениям)</w:t>
      </w:r>
    </w:p>
    <w:p w:rsidR="005B0E5E" w:rsidRDefault="001A4DFF">
      <w:pPr>
        <w:jc w:val="both"/>
        <w:rPr>
          <w:highlight w:val="white"/>
        </w:rPr>
      </w:pPr>
      <w:r>
        <w:rPr>
          <w:noProof/>
          <w:highlight w:val="white"/>
          <w:lang w:val="ru-RU"/>
        </w:rPr>
        <w:drawing>
          <wp:inline distT="114300" distB="114300" distL="114300" distR="114300">
            <wp:extent cx="152400" cy="152400"/>
            <wp:effectExtent l="0" t="0" r="0" b="0"/>
            <wp:docPr id="1" name="image2.png" descr="⚡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⚡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highlight w:val="white"/>
        </w:rPr>
        <w:t xml:space="preserve"> Стажировки</w:t>
      </w:r>
    </w:p>
    <w:p w:rsidR="005B0E5E" w:rsidRDefault="005B0E5E">
      <w:pPr>
        <w:jc w:val="both"/>
      </w:pPr>
    </w:p>
    <w:p w:rsidR="005B0E5E" w:rsidRDefault="001A4DFF">
      <w:pPr>
        <w:jc w:val="both"/>
      </w:pPr>
      <w:r>
        <w:t>Кто может участвовать?</w:t>
      </w:r>
    </w:p>
    <w:p w:rsidR="005B0E5E" w:rsidRDefault="005B0E5E">
      <w:pPr>
        <w:jc w:val="both"/>
      </w:pPr>
    </w:p>
    <w:p w:rsidR="005B0E5E" w:rsidRDefault="001A4DFF">
      <w:pPr>
        <w:jc w:val="both"/>
      </w:pPr>
      <w:r w:rsidRPr="001A4DFF">
        <w:t>Принять участие в конкурсной части проекта могут граждане Российской Федерации в возрасте до 35 лет, которые на сентябрь 2022 года будут являться студентами (</w:t>
      </w:r>
      <w:proofErr w:type="spellStart"/>
      <w:r w:rsidRPr="001A4DFF">
        <w:t>бакалавриат</w:t>
      </w:r>
      <w:proofErr w:type="spellEnd"/>
      <w:r w:rsidRPr="001A4DFF">
        <w:t xml:space="preserve">, </w:t>
      </w:r>
      <w:proofErr w:type="spellStart"/>
      <w:r w:rsidRPr="001A4DFF">
        <w:t>специалитет</w:t>
      </w:r>
      <w:proofErr w:type="spellEnd"/>
      <w:r w:rsidRPr="001A4DFF">
        <w:t>, магистратура) высшего образовательного учреждения в независимости от формы обучения.</w:t>
      </w:r>
    </w:p>
    <w:p w:rsidR="001A4DFF" w:rsidRDefault="001A4DFF">
      <w:pPr>
        <w:jc w:val="both"/>
      </w:pPr>
    </w:p>
    <w:p w:rsidR="005B0E5E" w:rsidRDefault="001A4DFF">
      <w:pPr>
        <w:jc w:val="both"/>
      </w:pPr>
      <w:r>
        <w:t>Что получат участники?</w:t>
      </w:r>
    </w:p>
    <w:p w:rsidR="005B0E5E" w:rsidRDefault="005B0E5E">
      <w:pPr>
        <w:jc w:val="both"/>
      </w:pPr>
    </w:p>
    <w:p w:rsidR="005B0E5E" w:rsidRDefault="001A4DFF">
      <w:pPr>
        <w:jc w:val="both"/>
      </w:pPr>
      <w:r>
        <w:t>— участие в исследовательской экспедиции</w:t>
      </w:r>
    </w:p>
    <w:p w:rsidR="005B0E5E" w:rsidRDefault="001A4DFF">
      <w:pPr>
        <w:jc w:val="both"/>
      </w:pPr>
      <w:r>
        <w:t>— путешествия по России</w:t>
      </w:r>
    </w:p>
    <w:p w:rsidR="005B0E5E" w:rsidRDefault="001A4DFF">
      <w:pPr>
        <w:jc w:val="both"/>
      </w:pPr>
      <w:r>
        <w:t>— сертификаты от партнеров проекта</w:t>
      </w:r>
    </w:p>
    <w:p w:rsidR="005B0E5E" w:rsidRDefault="001A4DFF">
      <w:pPr>
        <w:jc w:val="both"/>
      </w:pPr>
      <w:r>
        <w:t>— онлайн-курсы и другие призы</w:t>
      </w:r>
    </w:p>
    <w:p w:rsidR="005B0E5E" w:rsidRDefault="005B0E5E">
      <w:bookmarkStart w:id="0" w:name="_GoBack"/>
      <w:bookmarkEnd w:id="0"/>
    </w:p>
    <w:p w:rsidR="005B0E5E" w:rsidRDefault="001A4DFF">
      <w:pPr>
        <w:jc w:val="both"/>
      </w:pPr>
      <w:r>
        <w:t>Сделай Пе</w:t>
      </w:r>
      <w:r>
        <w:t xml:space="preserve">рвый Ход — регистрируйся на платформе конкурса: </w:t>
      </w:r>
      <w:hyperlink r:id="rId8" w:history="1">
        <w:r w:rsidRPr="001976C9">
          <w:rPr>
            <w:rStyle w:val="a5"/>
          </w:rPr>
          <w:t>https://clck.ru/dnW8a</w:t>
        </w:r>
      </w:hyperlink>
    </w:p>
    <w:p w:rsidR="005B0E5E" w:rsidRDefault="005B0E5E">
      <w:pPr>
        <w:jc w:val="both"/>
      </w:pPr>
    </w:p>
    <w:p w:rsidR="005B0E5E" w:rsidRDefault="001A4DFF">
      <w:pPr>
        <w:jc w:val="both"/>
      </w:pPr>
      <w:r>
        <w:t xml:space="preserve">Оставайтесь с нами в </w:t>
      </w:r>
      <w:proofErr w:type="spellStart"/>
      <w:r>
        <w:t>соцсетях</w:t>
      </w:r>
      <w:proofErr w:type="spellEnd"/>
      <w:r>
        <w:t>:</w:t>
      </w:r>
    </w:p>
    <w:p w:rsidR="005B0E5E" w:rsidRDefault="001A4DFF">
      <w:pPr>
        <w:jc w:val="both"/>
      </w:pPr>
      <w:proofErr w:type="spellStart"/>
      <w:r>
        <w:t>ВКонтакте</w:t>
      </w:r>
      <w:proofErr w:type="spellEnd"/>
      <w:r>
        <w:t xml:space="preserve">: </w:t>
      </w:r>
      <w:hyperlink r:id="rId9">
        <w:r>
          <w:rPr>
            <w:color w:val="1155CC"/>
            <w:u w:val="single"/>
          </w:rPr>
          <w:t>https://vk.com/tvoyhodonline</w:t>
        </w:r>
      </w:hyperlink>
      <w:r>
        <w:t xml:space="preserve"> </w:t>
      </w:r>
    </w:p>
    <w:p w:rsidR="005B0E5E" w:rsidRDefault="001A4DFF">
      <w:pPr>
        <w:jc w:val="both"/>
        <w:rPr>
          <w:lang w:val="ru-RU"/>
        </w:rPr>
      </w:pPr>
      <w:r>
        <w:rPr>
          <w:lang w:val="ru-RU"/>
        </w:rPr>
        <w:t xml:space="preserve">Телеграм: </w:t>
      </w:r>
      <w:hyperlink r:id="rId10" w:history="1">
        <w:r w:rsidRPr="001976C9">
          <w:rPr>
            <w:rStyle w:val="a5"/>
            <w:lang w:val="ru-RU"/>
          </w:rPr>
          <w:t>https://t.me/tvoyhodSpeak</w:t>
        </w:r>
      </w:hyperlink>
    </w:p>
    <w:p w:rsidR="001A4DFF" w:rsidRDefault="001A4DFF">
      <w:pPr>
        <w:jc w:val="both"/>
        <w:rPr>
          <w:lang w:val="ru-RU"/>
        </w:rPr>
      </w:pPr>
    </w:p>
    <w:p w:rsidR="005B0E5E" w:rsidRDefault="001A4DFF" w:rsidP="001A4DFF">
      <w:pPr>
        <w:jc w:val="both"/>
      </w:pPr>
      <w:r>
        <w:t>#</w:t>
      </w:r>
      <w:proofErr w:type="spellStart"/>
      <w:r>
        <w:t>ТвойХОД</w:t>
      </w:r>
      <w:proofErr w:type="spellEnd"/>
      <w:r>
        <w:t xml:space="preserve"> #</w:t>
      </w:r>
      <w:proofErr w:type="spellStart"/>
      <w:r>
        <w:t>РоссияСтранаВозможностей</w:t>
      </w:r>
      <w:proofErr w:type="spellEnd"/>
      <w:r>
        <w:t xml:space="preserve"> </w:t>
      </w:r>
    </w:p>
    <w:sectPr w:rsidR="005B0E5E" w:rsidSect="001A4DFF">
      <w:pgSz w:w="11909" w:h="16834"/>
      <w:pgMar w:top="1440" w:right="1440" w:bottom="851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4.png" o:spid="_x0000_i1029" type="#_x0000_t75" alt="⭐" style="width:24pt;height:24pt;visibility:visible;mso-wrap-style:square" o:bullet="t">
        <v:imagedata r:id="rId1" o:title="⭐"/>
      </v:shape>
    </w:pict>
  </w:numPicBullet>
  <w:abstractNum w:abstractNumId="0" w15:restartNumberingAfterBreak="0">
    <w:nsid w:val="1A183D14"/>
    <w:multiLevelType w:val="multilevel"/>
    <w:tmpl w:val="4E80EA68"/>
    <w:lvl w:ilvl="0">
      <w:start w:val="1"/>
      <w:numFmt w:val="bullet"/>
      <w:suff w:val="space"/>
      <w:lvlText w:val="●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hint="default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hint="default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E5E"/>
    <w:rsid w:val="001A4DFF"/>
    <w:rsid w:val="005B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1C478"/>
  <w15:docId w15:val="{52E1D8E1-6706-468F-9B3A-8E584CA54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1A4D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dnW8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s://t.me/tvoyhodSpea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tvoyhodonline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Бельтюков Никита Игоревич</cp:lastModifiedBy>
  <cp:revision>2</cp:revision>
  <dcterms:created xsi:type="dcterms:W3CDTF">2022-03-14T04:39:00Z</dcterms:created>
  <dcterms:modified xsi:type="dcterms:W3CDTF">2022-03-14T04:49:00Z</dcterms:modified>
</cp:coreProperties>
</file>